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479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Municipal a instalação de um redutor de velocidade na Rua Vicente Calderaro, próximo ao Centro de Educação Municipal Professora Terezinha Barroso Hardy, no bairro São Cristovão.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Trata-se de uma rua muito movimentada e de acesso ao Centro de Educação Municipal Professora Terezinha Barroso Hardy, onde os veículos trafegam em alta velocidade, este redutor irá aumentar a segurança dos pedestres, principalmente das crianças, e motoristas que circulam pela via.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