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662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competente da Administração Pública, que providencie a manutenção do telhado do Posto de Saúde, no bairro Jardim Brasil.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do bairro que reclamam da péssima situação que se encontra a estrutura do referido Posto de Saúde, pois as salas estão com grande quantidade de goteiras e infiltrações, tendo que ser contidas com ajuda de baldes, a condição ocasiona alto risco de contaminação e dificulta o atendimento a população.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