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668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Municipal, a instalação de faixas elevadas de pedestre na Rua Coronel Brito Filho.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 a presente indicação, pois os carros trafegam pelo local em alta velocidade colocando em risco a segurança dos pedestres que ali transitam.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