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677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competente da Prefeitura Municipal,  que  providencie a realização de operação  tapa-buracos, em toda a extensão da  Avenida Porfírio Ribeiro de Andrade, no bairro Fátima.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indicação,  devido às chuvas e o fluxo intenso de veículos  têm aumentado os buracos a cada dia, deixando a avenida em estado precário, dificultando o trânsito e favorecendo a ocorrência de acidentes.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