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689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 que providencie a instalação de redutor de velocidade na antiga Rua 17, no bairro Costa Rios.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sofrem com a insegurança do local, onde acontece vários acidentes envolvendo carros e motos. Na região é grande o número de crianças que utilizam da via para um momento de lazer, deixando o local ainda mais perigoso.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Diante dos fatos, os moradores reivindicam que, o mais breve possível,  o redutor de velocidade seja instalado, em busca de segurança para  todos.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