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327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Abrelino Vieira Rios, próximo ao número 538, no bairro Jardim Olímpico.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da referida via reivindicam a instalação de um redutor devido ao grande movimento de veículos no local. Os motoristas não têm respeitado os limites de velocidade, o que coloca em risco a vida dos pedestres que transitam pela rua. Os moradores acreditam que o redutor de velocidade vai proporcionar mais segurança 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