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360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construção de duas faixas elevadas na Avenida Tiradentes, no bairro Santa Luzia, uma antes e uma depois do nº 129.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 trânsito da rua acima citada é muito intenso, o que ocasiona riscos aos moradores e às pessoas que transitam pelo bairro. O número indicado é o de uma igreja, e a entrada e saída dos cultos tem se tornado difícil pela alta velocidade dos veículos.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27 de Maio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