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Benedito L. da Silva, rua paralela à Avenida José Agripino Rios, Bairro Jardim Olímpico,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se justifica tendo em vista as inúmeras reivindicações dos moradores do bairro que reclamam dos buracos que se encontram nesta rua, o que dificulta o tráfego local, causando muito transtorno para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