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391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 solicitação ao setor responsável da Administração Pública para que providencie a revitalização de algumas ruas do bairro São Gerado, efetuando serviços como: a) remoção dos bloquetes em toda extensão das ruas, devido às irregularidades do piso causado ao longo do tempo ou devido a obras realizadas pela COPASA; b) compactar o solo; c) aplicação de areia; d) assentamento dos bloquetes; e) levando em consideração a captação das águas da chuva, limpeza dos bueiros e ampliação das redes pluviais. As ruas onde os serviços devem ser efetuados são: Rua Cordeiro Olímpio; Rua Prefeito Osvaldo Mendonça; Rua São Geraldo; Rua José Antônio Dantas (parte calçada); Avenida Antônio Pereira Sobrinho; Rua Roberto Ramos de Oliveira; Rua Maria Moreira da Cunha; Rua Benedito Libânio da Silva; Rua Maria José Serpa; Rua José Antônio da Paula; Rua Antônio Damas; Rua Nazario José Luiz; Rua Daniel Paulino dos Santos; Rua Carmelino Massafera; Rua Juruá Rua Nova.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é solicitação dos moradores que reclamam das vias que se encontram em péssimas condições de tráfego, tanto para pedestres como para veículos automotores, favorecendo a ocorrência de acidentes. Por ocasião das chuvas é muito grande a enxurrada que se forma, sendo necessário então que as bocas-de-lobo e os bueiros sejam desentupidos para melhorar o escoamento da água, evitando alagamentos.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