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responsável da Administração Pública de asfaltamento ou o calçamento com bloquetes, em frente à Igreja da Comunidade de São Sebastião, no bairro de São Sebastião do Pantaninho.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reivindicação de moradores do bairro, que reclamam que em época de chuva o local fica intransitável, formando muita lama e em época de sol muita poeira, trazendo transtornos a todos. O calçamento irá facilitar o acesso dos moradores e visitantes àquela comunidade. A indicação também se justifica, tendo em vista que foi um compromisso assumido pelo Prefeito Agnaldo Perugini, em reunião com 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