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562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desentupimento e a limpeza das bocas de lobo e dos bueiros situados na Rua Prefeito Oswaldo Mendonça, em frente à Igreja Católica,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necessária, tendo em vista reclamações dos moradores daquela localidade. Quando ocorrem chuvas, se forma um acúmulo de água, impedindo até a passagem de pedestres pela calçada. É necessário então, que as bocas de lobo e os bueiros sejam desentupidos para melhorar o escoamento da água e evitar alagamentos.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Célio Xaxa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