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576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nas proximidades dos números 126, 160 e 220 da Rua José Antonio Dantas,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referida via acabou de passar por recapeamento asfáltico e, por isso, os moradores reivindicam a instalação de redutores para que os motoristas trafeguem nos limites de velocidade, trazendo segurança aos pedestres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16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