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para que se providencie a instalação de redutores de velocidade em frente aos números 480 e 419 da Rua Padre Vitor, no bairro Cascalho.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reivindicam a instalação de redutores na referida via devido ao excesso de velocidade praticado por alguns motoristas. Os pedestres acreditam que os redutores poderão trazer mais segurança no tráfego da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