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Oscar Dantas,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motoristas e pedestres que trafegam pela referida via reclamam que o local está cheio de buracos e o asfalto está deteriorado em vários pontos da rua, causando transtornos ao trânsito.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