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reconstrução da ponte, a limpeza, o patrolamento e o cascalhamento na Estrada principal do Bairro Cristal.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ponte se encontra em estado de risco para os moradores, veículos e inclusive os ônibus </w:t>
      </w:r>
      <w:r w:rsidR="00C01A6E">
        <w:rPr>
          <w:rFonts w:ascii="Times New Roman" w:eastAsia="Times New Roman" w:hAnsi="Times New Roman" w:cs="Times New Roman"/>
          <w:szCs w:val="24"/>
        </w:rPr>
        <w:t>e</w:t>
      </w:r>
      <w:r>
        <w:rPr>
          <w:rFonts w:ascii="Times New Roman" w:eastAsia="Times New Roman" w:hAnsi="Times New Roman" w:cs="Times New Roman"/>
          <w:szCs w:val="24"/>
        </w:rPr>
        <w:t>scolares que utilizam a estrada.</w:t>
      </w:r>
      <w:r>
        <w:rPr>
          <w:rFonts w:ascii="Times New Roman" w:eastAsia="Times New Roman" w:hAnsi="Times New Roman" w:cs="Times New Roman"/>
          <w:szCs w:val="24"/>
        </w:rPr>
        <w:br/>
        <w:t>Existem ainda muitos buracos e matos deixando a estrada em péssimas condições de uso</w:t>
      </w:r>
      <w:r w:rsidR="00C01A6E">
        <w:rPr>
          <w:rFonts w:ascii="Times New Roman" w:eastAsia="Times New Roman" w:hAnsi="Times New Roman" w:cs="Times New Roman"/>
          <w:szCs w:val="24"/>
        </w:rPr>
        <w:t>, conforme demonstra</w:t>
      </w:r>
      <w:r>
        <w:rPr>
          <w:rFonts w:ascii="Times New Roman" w:eastAsia="Times New Roman" w:hAnsi="Times New Roman" w:cs="Times New Roman"/>
          <w:szCs w:val="24"/>
        </w:rPr>
        <w:t xml:space="preserve"> foto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Abril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61" w:rsidRDefault="00BE3061" w:rsidP="005B18C3">
      <w:r>
        <w:separator/>
      </w:r>
    </w:p>
  </w:endnote>
  <w:endnote w:type="continuationSeparator" w:id="1">
    <w:p w:rsidR="00BE3061" w:rsidRDefault="00BE3061" w:rsidP="005B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B18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E30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E30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E30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30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61" w:rsidRDefault="00BE3061" w:rsidP="005B18C3">
      <w:r>
        <w:separator/>
      </w:r>
    </w:p>
  </w:footnote>
  <w:footnote w:type="continuationSeparator" w:id="1">
    <w:p w:rsidR="00BE3061" w:rsidRDefault="00BE3061" w:rsidP="005B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30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B18C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B18C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E30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E30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E30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8C3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061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A6E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2014-04-07T19:11:00Z</dcterms:created>
  <dcterms:modified xsi:type="dcterms:W3CDTF">2014-04-07T19:11:00Z</dcterms:modified>
</cp:coreProperties>
</file>