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252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 no Bairro Foch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ruas se encontram com muito mato e entulhos, ocasionando o aparecimento de animais peçonhentos e moscas.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