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260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da Rua das Rosas, no bairro Jardim Yara.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trata-se de reivindicação dos moradores, que reclamam da falta de manutenção daquela via. A mesma se encontra com lixo jogado por toda parte, além de mato cobrindo as calçadas, dificultando o tráfego dos pedestres e contribuindo para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