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274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Pública Municipal, a realização, em caráter de urgência, do serviço de limpeza e capina em toda extensão do bairro Shangrilá.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encontra-se sujo, e com mato alto, assim atraindo constantemente animais peçonhentos, como cobras e escorpiões. O que põe em risco a vida dos moradores, principalmente das crianças.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