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291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da Avenida Monsenhor Mauro Tomasin, no bairro São Carlos.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de um pedido dos moradores que reclamam da sujeira em que se encontra a citada via, o que vem causando o aparecimento de animais peçonhentos e atrapalhando o tráfego dos pedestres que por ali circulam.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