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uma visita técnica ao bairro dos Ferreiras para verificar a possibilidade de construir um Poço Artesiano no espaço da Associação dos moradores do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É uma solicitação do Vice Presidente da Associação do bairro para atender toda a comunidade em torno da Igreja Imaculada Conceição, sede da Associação e do Posto de Saúde, tendo em vista que a falta de água na comunidade está sendo constante.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