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recapeamento asfáltico, no Loteamento Bela Itália,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motivada por reclamações dos moradores. O loteamento está com muitos buracos, que causam problemas no trafego de veículos e de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