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318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em todas as ruas do Bairro Bandeirantes II.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faz necessária tendo em vista as inúmeras reclamações recebidas, devido ao acumulo de lixo e mato, em virtude dos quais, ocorre o aparecimento de insetos e animais peçonhentos como cobras, aranhas e outros, ocasionando perigo para toda a população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