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324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envie, em caráter de urgência, uma equipe técnica para verificar a possibilidade de instalação de placas de sinalização, proibindo os veículos de estacionar em um dos lados da rua Doutor Vinícius Meyer.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reclamam que o fato de poder estacionar dos dois lados da via, faz com que fique impossível a passagem de veículos grandes no local, sendo que nem o caminhão de lixo consegue percorrer o trajeto para cumprir seu itinerário.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13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