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508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 solicitação ao setor responsável da Administração Pública para término das obras de pavimentação da Rua Antonio Scodeller, no bairro Faisqueira.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dos moradores, que reclamam que a demora na conclusão das obras do referido local tem comprometido o trânsito e dificultado a passagem dos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5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