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ou faixas elevadas de pedestres na Rua Oníllia Pedrosa Paiva, altura do número 107,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constante solicitação dos moradores da respectiva localidade que sofrem com o abuso de velocidade por parte dos motoristas, o que coloca em risco a vida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