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uma boca de lobo em frente à igreja São Francisco, na rua Damião Rodrigues Ferraz, no bairro São Francisco.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chuvas, forma-se um grande volume de água parada na rua, causando mau cheiro e podendo transformar-se em foco de dengue.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