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capina e a limpeza das calçadas da Rua 17, no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reivindicação dos moradores, que reclamam da falta de manutenção daquela via. A mesma se encontra com lixo jogado por toda parte, além de mato cobrindo as calçadas, dificultando o tráfego dos pedestres e contribuindo para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