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543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correção do nível da rua Áurea Amaral da Silva, na altura do numero 135, no Bairro Shangrilá.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reivindicação se faz necessária porque, segundo os moradores, quando chove acumula-se uma grande quantidade de água, impedindo os moradores de entrar em suas casas e isso tem causado uma série de aborrecimentos.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26 de Agosto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Flávio Alexandre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