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de um terreno constitucional localizado na Rua 1, esquina com a Rua 5, no Bairro Santo Expedito,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uma reivindicação dos moradores do bairro, pois o terreno está com muito mato e lixo. A situação é precária proporcionando o aparecimento de muitos insetos e animais peçonhentos, causando inúmeros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7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