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Ratificar a solicitação feita ao setor responsável da Administração Pública, para que se realizem estudos para viabilizar a reabertura da rotatória de acesso ao Bairro São Geraldo, pela Avenida Perimetral.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Atualmente os motoristas que precisam ir ao Bairro São Geraldo, sentido centro/bairro, têm de seguir pela Avenida Perimetral até a rotatória da rodoviária, pois a rotatória de acesso ao São Geraldo é fechada. Com a abertura da Avenida Dique II, a Secretaria Municipal de Trânsito poderia realizar estudos para saber se é viável reabrir a rotatória, facilitando aos motoristas o acesso ao Bairro São Geraldo. Lembrando que muitos motoristas que vão para os outros bairros da região Sul da cidade têm preferido o trajeto pela Avenida Dique II.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