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671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capina e a limpeza no bairro Faisqueira em toda a sua extensão, principalmente na Avenida Antônio Scodeller.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 bairro se encontra com muito mato e entulhos, ocasionando o aparecimento de animais peçonhentos.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18 de Novembro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