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drenagem em toda extensão do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tendo em vista uma melhor captação das águas da chuva e para um destino correto pela rede pluvial, evitando assim alagamentos no bairro e transtornos aos pedestres e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Mário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