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de todas as ruas do bairro Jardim Iara.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tendo em vista as inúmeras reclamações recebidas, devido ao acúmulo de lixo e mato, em virtude dos quais ocorre o aparecimento de insetos e animais peçonhentos como cobras, aranhas e outros, ocasionando perigo para toda a população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