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 faixa de sinalização na esquina da rua Antônio Pereira Sobrinho com a rua Nazário José Luís e rua Antônio Mariosa,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 solicitação se faz necessária para manter a segurança dos pedestres, tendo em vista que a pintura das faixas se encontra apagada, podendo provocar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