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Públicaa realização de operação tapa-buracos, no bairro Bella Itália,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anexa, devido ao intenso fluxo de veículos no local e às fortes chuvas, a rua ficou com grandes buracos, que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