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todas as ruas do bairro Bandeirantes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reclamações recebidas quanto ao acumulo de lixo e quanto ao mato, em virtude dos quais ocorre o aparecimento de insetos e animais peçonhentos como cobras, aranhas e outros, ocasionando risco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