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Faisqueira, saindo da avenida Antônio Scodeller até a rua Maria José Domingues, na altura do nº 30.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fluxo de veículos no local e às fortes chuvas, a rua ficou com grandes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