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Joaquim Serapião de Paula,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o asfalto está muito danificado e em época de chuva formam-se poças d'água que causam mau cheiro e transtornos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