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extensão da estrada do bairro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de todos os usuários da estrada, que reclamam dos péssimas condições. Os ônibus do transporte público estragam todos os dias, impedindo os usuários de chegarem ao seu destino.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