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Públicaa capina e a limpeza no bairro Faisqueira, na avenida Antônio Scodeller,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