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Joana Guimarães Correia, altura do nº 740 até a esquina da Avenida Camilo de Barros  Laraya, no bairro Cidade Jardim.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o fluxo de veículos no local e às fortes chuvas, surgiram vários buracos na rua, que têm aumentado a cada dia, causando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Março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