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nova dedetização no bairro Colinas de Santa Bárbara, na avenida Maria de Paiva Garcia, no terreno ao lado da quadra.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Foi solicitado por V. Sª., por meio do ofício nº 01/15, que lhe informasse da realização da capina no local, a fim de que nova dedetização fosse realizada. Assim, comunica-se que a capina já foi realizada e se solicita nova dedetização, tendo em vista que o mato está mais baixo. Segundo os moradores, no local ainda há muitos carrapatos e pernilongos , que estão ocupando as casas, fazendo-se necessária a dedetização para amenizar os transtornos causados.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