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ao departamento responsável da Administração Pública a solicitação de limpeza e de instalação de contentores para a coleta de lixo na avenida Vereador Antônio da Costa Rios, na altura do nº 851,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medida se faz necessária devido às inúmeras reivindicações dos moradores do local em razão do lixo que está sendo jogado na referida rua, o que vem causando a proliferação de insetos e outros animais. Pede-se, portanto, providências para a questão em tela, tendo em vista os riscos causados a todos e também à má aparência que imprime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