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 ou o recapeamento asfáltico na rua Sargento José Domingos Filho,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via do bairro, sendo que a via recebe fluxo intenso de veículos diariamente e é o principal acesso aos Loteamentos Santo Expedito I, Santo Expedito II, Residencial Bandeirantes II e Conjunto Habitacional Inconfidentes.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