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rua Pedro Flauzino Filho com a divisa da rua Serapião de Paula localizada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pelas reivindicações dos moradores, pois há muito lixo e o mato encontra-se alto, causando grandes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