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máquinas e o cascalhamento das estradas rurais de acesso ao bairro Cantagalo.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dos moradores, que transitam pelas estradas e solicitam melhoras, pois relatam que possuem muitos buracos e valas, causando inúmeros transtornos a todos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