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redutor de velocidade na rua Três Corações, próximo ao Caic do São João, em frente ao nº 1.775.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de uma área escolar, o movimento de crianças é intenso o dia todo, e os motoristas não respeitam as respectivas faixas de pedestres. O redutor de velocidade é uma medida necessária para garantir a segurança de pais e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