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de toda a rua Joaquim Serapião de Paula,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informaram que a via está sem condições de tráfego, o que causa transtornos não só aos moradores, como aos motoristas e pedestres que precisam transitar por lá.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