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capina na Avenida Três Corações,  na estrada ao lado do Rural Minas,  subindo a Avenida do CAIC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limpeza no local  se faz necessária pois estão jogando lixos a céu aberto na estrada, o que  atrai  ratos e cobras, além do mato que está alto,  gerando perigo a população vizinha.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