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Providenciar a capina e a limpeza das áreas públicas do bairro São Cristóvão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manutenção, sendo preciso garantir melhores condições de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